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Документирование процесса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«Документирование процесса управления рисками»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«Документирование процесса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«Документирование процесса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документирование процесса управления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документировать процесс управления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документирования процесса управления в том числе в чрезвычайных и кризисных ситуациях как часть процесса управления рисками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«Документирование процесса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Делопроизводство на предприятии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эволюция</w:t>
            </w:r>
          </w:p>
          <w:p>
            <w:pPr>
              <w:jc w:val="left"/>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правовое и методическое регулирование</w:t>
            </w:r>
          </w:p>
          <w:p>
            <w:pPr>
              <w:jc w:val="left"/>
              <w:spacing w:after="0" w:line="240" w:lineRule="auto"/>
              <w:rPr>
                <w:sz w:val="24"/>
                <w:szCs w:val="24"/>
              </w:rPr>
            </w:pPr>
            <w:r>
              <w:rPr>
                <w:rFonts w:ascii="Times New Roman" w:hAnsi="Times New Roman" w:cs="Times New Roman"/>
                <w:color w:val="#000000"/>
                <w:sz w:val="24"/>
                <w:szCs w:val="24"/>
              </w:rPr>
              <w:t>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организационных и распорядительных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Документирование управления рисками.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правовая и методическая основа</w:t>
            </w:r>
          </w:p>
          <w:p>
            <w:pPr>
              <w:jc w:val="left"/>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работы с документами при управлении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информационно- справочных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основные понятия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191.32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Нормативное правовое и методическое регулирование</w:t>
            </w:r>
          </w:p>
          <w:p>
            <w:pPr>
              <w:jc w:val="center"/>
              <w:spacing w:after="0" w:line="240" w:lineRule="auto"/>
              <w:rPr>
                <w:sz w:val="24"/>
                <w:szCs w:val="24"/>
              </w:rPr>
            </w:pPr>
            <w:r>
              <w:rPr>
                <w:rFonts w:ascii="Times New Roman" w:hAnsi="Times New Roman" w:cs="Times New Roman"/>
                <w:b/>
                <w:color w:val="#000000"/>
                <w:sz w:val="24"/>
                <w:szCs w:val="24"/>
              </w:rPr>
              <w:t> документирования управленческой деятельности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Документ как объект регулирования. История развития отечественного делопроизводства. Нормативная правовая и методическая основа</w:t>
            </w:r>
          </w:p>
          <w:p>
            <w:pPr>
              <w:jc w:val="both"/>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правовая и методическая основа</w:t>
            </w:r>
          </w:p>
          <w:p>
            <w:pPr>
              <w:jc w:val="center"/>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 рисками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p>
            <w:pPr>
              <w:jc w:val="both"/>
              <w:spacing w:after="0" w:line="240" w:lineRule="auto"/>
              <w:rPr>
                <w:sz w:val="24"/>
                <w:szCs w:val="24"/>
              </w:rPr>
            </w:pPr>
            <w:r>
              <w:rPr>
                <w:rFonts w:ascii="Times New Roman" w:hAnsi="Times New Roman" w:cs="Times New Roman"/>
                <w:color w:val="#000000"/>
                <w:sz w:val="24"/>
                <w:szCs w:val="24"/>
              </w:rPr>
              <w:t> органов управления.  Требования к тексту.</w:t>
            </w:r>
          </w:p>
          <w:p>
            <w:pPr>
              <w:jc w:val="both"/>
              <w:spacing w:after="0" w:line="240" w:lineRule="auto"/>
              <w:rPr>
                <w:sz w:val="24"/>
                <w:szCs w:val="24"/>
              </w:rPr>
            </w:pPr>
            <w:r>
              <w:rPr>
                <w:rFonts w:ascii="Times New Roman" w:hAnsi="Times New Roman" w:cs="Times New Roman"/>
                <w:color w:val="#000000"/>
                <w:sz w:val="24"/>
                <w:szCs w:val="24"/>
              </w:rPr>
              <w:t> Язык и стиль управленческого документа</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работы с документами при управлении рисками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 при управлении рисками. Регистрация документов и организация информационно-</w:t>
            </w:r>
          </w:p>
          <w:p>
            <w:pPr>
              <w:jc w:val="both"/>
              <w:spacing w:after="0" w:line="240" w:lineRule="auto"/>
              <w:rPr>
                <w:sz w:val="24"/>
                <w:szCs w:val="24"/>
              </w:rPr>
            </w:pPr>
            <w:r>
              <w:rPr>
                <w:rFonts w:ascii="Times New Roman" w:hAnsi="Times New Roman" w:cs="Times New Roman"/>
                <w:color w:val="#000000"/>
                <w:sz w:val="24"/>
                <w:szCs w:val="24"/>
              </w:rPr>
              <w:t> справочной работы.Контроль за сроками исполнения документов.Организация работы с отдельными группами документов</w:t>
            </w:r>
          </w:p>
          <w:p>
            <w:pPr>
              <w:jc w:val="both"/>
              <w:spacing w:after="0" w:line="240" w:lineRule="auto"/>
              <w:rPr>
                <w:sz w:val="24"/>
                <w:szCs w:val="24"/>
              </w:rPr>
            </w:pPr>
            <w:r>
              <w:rPr>
                <w:rFonts w:ascii="Times New Roman" w:hAnsi="Times New Roman" w:cs="Times New Roman"/>
                <w:color w:val="#000000"/>
                <w:sz w:val="24"/>
                <w:szCs w:val="24"/>
              </w:rPr>
              <w:t> в управлении рисками. Систематизация и обеспечение сохранности документов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организационных и распорядительных документов по управлению рисками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информационно-справочных документов по управлению рисками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 оформление текста управленческого документа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правил отечественного делопроизводства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основные понятия документационного обеспечения управления рисками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документационного обеспечения управления рисками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«Документирование процесса управления рисками»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технологической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https://urait.ru/bcode/467467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2022-2023_ФГОС3++2022_Бак-ОЗФО-Мен_(Мзд)(22)_plx_Документирование процесса управления рисками</dc:title>
  <dc:creator>FastReport.NET</dc:creator>
</cp:coreProperties>
</file>